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3B3597">
        <w:trPr>
          <w:trHeight w:val="397"/>
        </w:trPr>
        <w:tc>
          <w:tcPr>
            <w:tcW w:w="7393" w:type="dxa"/>
            <w:vAlign w:val="center"/>
          </w:tcPr>
          <w:p w:rsidR="00EE3582" w:rsidRPr="00111256" w:rsidRDefault="00EE3582" w:rsidP="003B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111256" w:rsidRDefault="001B6818" w:rsidP="001B68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Шейх </w:t>
            </w:r>
            <w:proofErr w:type="spellStart"/>
            <w:r>
              <w:rPr>
                <w:rFonts w:ascii="Times New Roman" w:hAnsi="Times New Roman" w:cs="Times New Roman"/>
              </w:rPr>
              <w:t>Ньянг</w:t>
            </w:r>
            <w:proofErr w:type="spellEnd"/>
            <w:r w:rsidR="00106F51" w:rsidRPr="009E400F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="009E400F" w:rsidRPr="009E400F">
              <w:rPr>
                <w:rFonts w:ascii="Times New Roman" w:hAnsi="Times New Roman" w:cs="Times New Roman"/>
              </w:rPr>
              <w:t>(</w:t>
            </w:r>
            <w:r w:rsidRPr="001B6818">
              <w:rPr>
                <w:rFonts w:ascii="Times New Roman" w:hAnsi="Times New Roman" w:cs="Times New Roman"/>
              </w:rPr>
              <w:t>Cheikh Niang</w:t>
            </w:r>
            <w:r w:rsidR="009E400F" w:rsidRPr="009E400F">
              <w:rPr>
                <w:rFonts w:ascii="Times New Roman" w:hAnsi="Times New Roman" w:cs="Times New Roman"/>
              </w:rPr>
              <w:t>)</w:t>
            </w:r>
          </w:p>
        </w:tc>
      </w:tr>
      <w:tr w:rsidR="00EE3582" w:rsidRPr="00111256" w:rsidTr="003B3597">
        <w:trPr>
          <w:trHeight w:val="430"/>
        </w:trPr>
        <w:tc>
          <w:tcPr>
            <w:tcW w:w="7393" w:type="dxa"/>
            <w:vAlign w:val="center"/>
          </w:tcPr>
          <w:p w:rsidR="00EE3582" w:rsidRPr="00111256" w:rsidRDefault="00EE3582" w:rsidP="003B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  <w:vAlign w:val="center"/>
          </w:tcPr>
          <w:p w:rsidR="001D4F72" w:rsidRPr="00111256" w:rsidRDefault="001B6818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="009E400F" w:rsidRPr="009E400F">
              <w:rPr>
                <w:rFonts w:ascii="Times New Roman" w:hAnsi="Times New Roman" w:cs="Times New Roman"/>
              </w:rPr>
              <w:t xml:space="preserve"> Наблюдательного Совета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7A604B">
        <w:trPr>
          <w:trHeight w:val="457"/>
        </w:trPr>
        <w:tc>
          <w:tcPr>
            <w:tcW w:w="7393" w:type="dxa"/>
            <w:vAlign w:val="center"/>
          </w:tcPr>
          <w:p w:rsidR="00EE3582" w:rsidRPr="00111256" w:rsidRDefault="009E400F" w:rsidP="007A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00F">
              <w:rPr>
                <w:rFonts w:ascii="Times New Roman" w:hAnsi="Times New Roman" w:cs="Times New Roman"/>
                <w:b/>
              </w:rPr>
              <w:t xml:space="preserve">Дата </w:t>
            </w:r>
            <w:r w:rsidR="001B6818">
              <w:rPr>
                <w:rFonts w:ascii="Times New Roman" w:hAnsi="Times New Roman" w:cs="Times New Roman"/>
                <w:b/>
              </w:rPr>
              <w:t>вступления в</w:t>
            </w:r>
            <w:r w:rsidRPr="009E400F">
              <w:rPr>
                <w:rFonts w:ascii="Times New Roman" w:hAnsi="Times New Roman" w:cs="Times New Roman"/>
                <w:b/>
              </w:rPr>
              <w:t xml:space="preserve"> должность:</w:t>
            </w:r>
          </w:p>
        </w:tc>
        <w:tc>
          <w:tcPr>
            <w:tcW w:w="7393" w:type="dxa"/>
            <w:vAlign w:val="center"/>
          </w:tcPr>
          <w:p w:rsidR="00EE3582" w:rsidRPr="00106F51" w:rsidRDefault="001B6818" w:rsidP="007A6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106F51">
              <w:rPr>
                <w:rFonts w:ascii="Times New Roman" w:hAnsi="Times New Roman" w:cs="Times New Roman"/>
                <w:bCs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106F51">
              <w:rPr>
                <w:rFonts w:ascii="Times New Roman" w:hAnsi="Times New Roman" w:cs="Times New Roman"/>
                <w:bCs/>
                <w:lang w:val="en-US"/>
              </w:rPr>
              <w:t>.2021</w:t>
            </w:r>
          </w:p>
        </w:tc>
      </w:tr>
    </w:tbl>
    <w:p w:rsidR="00EE3582" w:rsidRPr="001B6818" w:rsidRDefault="00EE3582" w:rsidP="00EE358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7393" w:type="dxa"/>
          </w:tcPr>
          <w:p w:rsidR="00EE3582" w:rsidRPr="00111256" w:rsidRDefault="0074780C" w:rsidP="00EE3582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Высшее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06F51" w:rsidRDefault="007A604B" w:rsidP="00367910">
            <w:pPr>
              <w:jc w:val="center"/>
              <w:rPr>
                <w:rFonts w:ascii="Times New Roman" w:hAnsi="Times New Roman" w:cs="Times New Roman"/>
              </w:rPr>
            </w:pPr>
            <w:r w:rsidRPr="007A604B">
              <w:rPr>
                <w:rFonts w:ascii="Times New Roman" w:hAnsi="Times New Roman" w:cs="Times New Roman"/>
              </w:rPr>
              <w:t>Национальная школа статистики и экономического управления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7A604B" w:rsidRDefault="007A604B" w:rsidP="00D16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1999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7A604B" w:rsidP="00D16518">
            <w:pPr>
              <w:jc w:val="center"/>
              <w:rPr>
                <w:rFonts w:ascii="Times New Roman" w:hAnsi="Times New Roman" w:cs="Times New Roman"/>
              </w:rPr>
            </w:pPr>
            <w:r w:rsidRPr="007A604B">
              <w:rPr>
                <w:rFonts w:ascii="Times New Roman" w:hAnsi="Times New Roman" w:cs="Times New Roman"/>
              </w:rPr>
              <w:t>Магистр экономики и статистики</w:t>
            </w:r>
          </w:p>
        </w:tc>
      </w:tr>
    </w:tbl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106F51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p w:rsidR="00AB7B29" w:rsidRPr="00106F51" w:rsidRDefault="00AB7B29" w:rsidP="00493BC9">
      <w:pPr>
        <w:spacing w:after="0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9"/>
        <w:gridCol w:w="2959"/>
        <w:gridCol w:w="2960"/>
        <w:gridCol w:w="2952"/>
        <w:gridCol w:w="2956"/>
      </w:tblGrid>
      <w:tr w:rsidR="005E5006" w:rsidRPr="00111256" w:rsidTr="00F431E3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06" w:rsidRDefault="005E5006" w:rsidP="00AB7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трудовой деятельности за 5 лет, предшествующих дате назначения (избрания) на занимаемую должность (в том числе о членстве в совете директоров (наблюдательном совете) юридического лица):</w:t>
            </w:r>
          </w:p>
          <w:p w:rsidR="001D18D0" w:rsidRPr="003B3597" w:rsidRDefault="001D18D0" w:rsidP="00AB7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006" w:rsidRPr="00111256" w:rsidTr="00F431E3"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Дата назначения (избрания) на должность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Дата увольнения (освобождения от занимаемой должности)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Описание служебных обязанностей</w:t>
            </w:r>
          </w:p>
        </w:tc>
      </w:tr>
      <w:tr w:rsidR="00F431E3" w:rsidRPr="00111256" w:rsidTr="00F431E3">
        <w:tc>
          <w:tcPr>
            <w:tcW w:w="2959" w:type="dxa"/>
            <w:vAlign w:val="center"/>
          </w:tcPr>
          <w:p w:rsidR="00F431E3" w:rsidRPr="00F431E3" w:rsidRDefault="00F431E3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959" w:type="dxa"/>
            <w:vAlign w:val="center"/>
          </w:tcPr>
          <w:p w:rsidR="00F431E3" w:rsidRPr="00111256" w:rsidRDefault="00F431E3" w:rsidP="00C35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2960" w:type="dxa"/>
            <w:vAlign w:val="center"/>
          </w:tcPr>
          <w:p w:rsidR="00F431E3" w:rsidRDefault="002636FF" w:rsidP="0026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финансовый  директор</w:t>
            </w:r>
          </w:p>
        </w:tc>
        <w:tc>
          <w:tcPr>
            <w:tcW w:w="2952" w:type="dxa"/>
            <w:vAlign w:val="center"/>
          </w:tcPr>
          <w:p w:rsidR="00F431E3" w:rsidRPr="008E42D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Мюллер </w:t>
            </w:r>
            <w:proofErr w:type="spellStart"/>
            <w:r>
              <w:rPr>
                <w:rFonts w:ascii="Times New Roman" w:hAnsi="Times New Roman" w:cs="Times New Roman"/>
              </w:rPr>
              <w:t>Билфинанс</w:t>
            </w:r>
            <w:proofErr w:type="spellEnd"/>
            <w:r>
              <w:rPr>
                <w:rFonts w:ascii="Times New Roman" w:hAnsi="Times New Roman" w:cs="Times New Roman"/>
              </w:rPr>
              <w:t>, Норвегия</w:t>
            </w:r>
          </w:p>
        </w:tc>
        <w:tc>
          <w:tcPr>
            <w:tcW w:w="2956" w:type="dxa"/>
            <w:vAlign w:val="center"/>
          </w:tcPr>
          <w:p w:rsidR="002636FF" w:rsidRDefault="002636FF" w:rsidP="002636F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финансовой политики, анализ и оценка финансовых рисков,</w:t>
            </w:r>
          </w:p>
          <w:p w:rsidR="00F431E3" w:rsidRPr="00106F51" w:rsidRDefault="001D18D0" w:rsidP="001D18D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2636FF" w:rsidRPr="002636FF">
              <w:rPr>
                <w:bCs/>
                <w:sz w:val="22"/>
                <w:szCs w:val="22"/>
              </w:rPr>
              <w:t>правление финансовы</w:t>
            </w:r>
            <w:r>
              <w:rPr>
                <w:bCs/>
                <w:sz w:val="22"/>
                <w:szCs w:val="22"/>
              </w:rPr>
              <w:t>ми</w:t>
            </w:r>
            <w:r w:rsidR="002636FF" w:rsidRPr="002636FF">
              <w:rPr>
                <w:bCs/>
                <w:sz w:val="22"/>
                <w:szCs w:val="22"/>
              </w:rPr>
              <w:t xml:space="preserve"> ресурс</w:t>
            </w:r>
            <w:r>
              <w:rPr>
                <w:bCs/>
                <w:sz w:val="22"/>
                <w:szCs w:val="22"/>
              </w:rPr>
              <w:t>ами</w:t>
            </w:r>
            <w:r w:rsidR="002636FF" w:rsidRPr="002636F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431E3" w:rsidRPr="00111256" w:rsidTr="00F431E3">
        <w:tc>
          <w:tcPr>
            <w:tcW w:w="2959" w:type="dxa"/>
            <w:vAlign w:val="center"/>
          </w:tcPr>
          <w:p w:rsidR="00F431E3" w:rsidRDefault="00F431E3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959" w:type="dxa"/>
            <w:vAlign w:val="center"/>
          </w:tcPr>
          <w:p w:rsidR="00F431E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960" w:type="dxa"/>
            <w:vAlign w:val="center"/>
          </w:tcPr>
          <w:p w:rsidR="00F431E3" w:rsidRDefault="002636FF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Департамента </w:t>
            </w:r>
            <w:proofErr w:type="spellStart"/>
            <w:r>
              <w:rPr>
                <w:rFonts w:ascii="Times New Roman" w:hAnsi="Times New Roman" w:cs="Times New Roman"/>
              </w:rPr>
              <w:t>контроллинга</w:t>
            </w:r>
            <w:proofErr w:type="spellEnd"/>
          </w:p>
        </w:tc>
        <w:tc>
          <w:tcPr>
            <w:tcW w:w="2952" w:type="dxa"/>
            <w:vAlign w:val="center"/>
          </w:tcPr>
          <w:p w:rsidR="00F431E3" w:rsidRPr="008E42D3" w:rsidRDefault="00F431E3" w:rsidP="001D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Кредит Инк, США</w:t>
            </w:r>
          </w:p>
        </w:tc>
        <w:tc>
          <w:tcPr>
            <w:tcW w:w="2956" w:type="dxa"/>
            <w:vAlign w:val="center"/>
          </w:tcPr>
          <w:p w:rsidR="00F431E3" w:rsidRPr="00106F51" w:rsidRDefault="00F431E3" w:rsidP="00106F5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Финансовое планирование, ценообразование и </w:t>
            </w:r>
            <w:r w:rsidR="002636FF">
              <w:rPr>
                <w:bCs/>
                <w:sz w:val="22"/>
                <w:szCs w:val="22"/>
              </w:rPr>
              <w:t>бюджетирование</w:t>
            </w:r>
          </w:p>
        </w:tc>
      </w:tr>
      <w:tr w:rsidR="00F431E3" w:rsidRPr="00111256" w:rsidTr="00F431E3">
        <w:tc>
          <w:tcPr>
            <w:tcW w:w="2959" w:type="dxa"/>
            <w:vAlign w:val="center"/>
          </w:tcPr>
          <w:p w:rsidR="00F431E3" w:rsidRDefault="00F431E3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</w:t>
            </w:r>
          </w:p>
        </w:tc>
        <w:tc>
          <w:tcPr>
            <w:tcW w:w="2959" w:type="dxa"/>
            <w:vAlign w:val="center"/>
          </w:tcPr>
          <w:p w:rsidR="00F431E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2960" w:type="dxa"/>
            <w:vAlign w:val="center"/>
          </w:tcPr>
          <w:p w:rsidR="00F431E3" w:rsidRDefault="002636FF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контролёр</w:t>
            </w:r>
          </w:p>
        </w:tc>
        <w:tc>
          <w:tcPr>
            <w:tcW w:w="2952" w:type="dxa"/>
            <w:vAlign w:val="center"/>
          </w:tcPr>
          <w:p w:rsidR="00F431E3" w:rsidRPr="008E42D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 w:rsidRPr="008E42D3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8E42D3">
              <w:rPr>
                <w:rFonts w:ascii="Times New Roman" w:hAnsi="Times New Roman" w:cs="Times New Roman"/>
              </w:rPr>
              <w:t>Файненшиал</w:t>
            </w:r>
            <w:proofErr w:type="spellEnd"/>
            <w:r w:rsidRPr="008E42D3">
              <w:rPr>
                <w:rFonts w:ascii="Times New Roman" w:hAnsi="Times New Roman" w:cs="Times New Roman"/>
              </w:rPr>
              <w:t xml:space="preserve"> Сервисез</w:t>
            </w:r>
            <w:r>
              <w:rPr>
                <w:rFonts w:ascii="Times New Roman" w:hAnsi="Times New Roman" w:cs="Times New Roman"/>
              </w:rPr>
              <w:t>, Англия</w:t>
            </w:r>
          </w:p>
        </w:tc>
        <w:tc>
          <w:tcPr>
            <w:tcW w:w="2956" w:type="dxa"/>
            <w:vAlign w:val="center"/>
          </w:tcPr>
          <w:p w:rsidR="00F431E3" w:rsidRPr="00106F51" w:rsidRDefault="002636FF" w:rsidP="002636F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636FF">
              <w:rPr>
                <w:bCs/>
                <w:sz w:val="22"/>
                <w:szCs w:val="22"/>
              </w:rPr>
              <w:t>Бухгалтерский</w:t>
            </w:r>
            <w:r>
              <w:rPr>
                <w:bCs/>
                <w:sz w:val="22"/>
                <w:szCs w:val="22"/>
              </w:rPr>
              <w:t xml:space="preserve"> и налоговый</w:t>
            </w:r>
            <w:r w:rsidRPr="002636FF">
              <w:rPr>
                <w:bCs/>
                <w:sz w:val="22"/>
                <w:szCs w:val="22"/>
              </w:rPr>
              <w:t xml:space="preserve"> учет, структурированное финансирование </w:t>
            </w:r>
          </w:p>
        </w:tc>
      </w:tr>
    </w:tbl>
    <w:p w:rsidR="00411107" w:rsidRPr="002636FF" w:rsidRDefault="00411107" w:rsidP="00411107">
      <w:pPr>
        <w:rPr>
          <w:rFonts w:ascii="Times New Roman" w:hAnsi="Times New Roman" w:cs="Times New Roman"/>
        </w:rPr>
      </w:pPr>
    </w:p>
    <w:sectPr w:rsidR="00411107" w:rsidRPr="002636FF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32076"/>
    <w:rsid w:val="00095371"/>
    <w:rsid w:val="000E3121"/>
    <w:rsid w:val="00106F51"/>
    <w:rsid w:val="00111256"/>
    <w:rsid w:val="00115D33"/>
    <w:rsid w:val="001A324B"/>
    <w:rsid w:val="001B6818"/>
    <w:rsid w:val="001D18D0"/>
    <w:rsid w:val="001D4F72"/>
    <w:rsid w:val="00224519"/>
    <w:rsid w:val="002636FF"/>
    <w:rsid w:val="00280D91"/>
    <w:rsid w:val="00282F81"/>
    <w:rsid w:val="00367910"/>
    <w:rsid w:val="003B3597"/>
    <w:rsid w:val="00410E15"/>
    <w:rsid w:val="00411107"/>
    <w:rsid w:val="00493BC9"/>
    <w:rsid w:val="0053220D"/>
    <w:rsid w:val="005E4501"/>
    <w:rsid w:val="005E5006"/>
    <w:rsid w:val="00632C75"/>
    <w:rsid w:val="006D3CA8"/>
    <w:rsid w:val="006E7960"/>
    <w:rsid w:val="007214E3"/>
    <w:rsid w:val="0074780C"/>
    <w:rsid w:val="007A604B"/>
    <w:rsid w:val="008A49B4"/>
    <w:rsid w:val="008D7FAF"/>
    <w:rsid w:val="008E42D3"/>
    <w:rsid w:val="00982023"/>
    <w:rsid w:val="009B32B4"/>
    <w:rsid w:val="009E0802"/>
    <w:rsid w:val="009E400F"/>
    <w:rsid w:val="009F2C1E"/>
    <w:rsid w:val="00A106F8"/>
    <w:rsid w:val="00AB7B29"/>
    <w:rsid w:val="00B80D9C"/>
    <w:rsid w:val="00CE6C20"/>
    <w:rsid w:val="00D16518"/>
    <w:rsid w:val="00D343A3"/>
    <w:rsid w:val="00D55BA3"/>
    <w:rsid w:val="00D673BC"/>
    <w:rsid w:val="00DC232D"/>
    <w:rsid w:val="00DE5BA6"/>
    <w:rsid w:val="00DF6ACD"/>
    <w:rsid w:val="00E07A15"/>
    <w:rsid w:val="00ED319A"/>
    <w:rsid w:val="00EE3582"/>
    <w:rsid w:val="00F431E3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41C7-3D9F-47A3-93A0-06313B5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2</cp:revision>
  <cp:lastPrinted>2019-11-06T13:18:00Z</cp:lastPrinted>
  <dcterms:created xsi:type="dcterms:W3CDTF">2021-06-30T17:43:00Z</dcterms:created>
  <dcterms:modified xsi:type="dcterms:W3CDTF">2021-06-30T17:43:00Z</dcterms:modified>
</cp:coreProperties>
</file>